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智能技术培训为老年人架起数字桥梁</w:t>
      </w:r>
    </w:p>
    <w:p>
      <w:pPr>
        <w:jc w:val="center"/>
        <w:rPr>
          <w:sz w:val="36"/>
          <w:szCs w:val="36"/>
        </w:rPr>
      </w:pPr>
      <w:r>
        <w:rPr>
          <w:rFonts w:hint="eastAsia"/>
          <w:sz w:val="36"/>
          <w:szCs w:val="36"/>
        </w:rPr>
        <w:t>海曙区古林镇成人文化技术学校</w:t>
      </w:r>
    </w:p>
    <w:p>
      <w:pPr>
        <w:pStyle w:val="8"/>
        <w:numPr>
          <w:ilvl w:val="0"/>
          <w:numId w:val="1"/>
        </w:numPr>
        <w:ind w:firstLineChars="0"/>
        <w:rPr>
          <w:rFonts w:asciiTheme="minorEastAsia" w:hAnsiTheme="minorEastAsia"/>
          <w:sz w:val="28"/>
          <w:szCs w:val="28"/>
        </w:rPr>
      </w:pPr>
      <w:r>
        <w:rPr>
          <w:rFonts w:hint="eastAsia" w:asciiTheme="minorEastAsia" w:hAnsiTheme="minorEastAsia"/>
          <w:sz w:val="28"/>
          <w:szCs w:val="28"/>
        </w:rPr>
        <w:t xml:space="preserve">工作背景     </w:t>
      </w:r>
    </w:p>
    <w:p>
      <w:pPr>
        <w:ind w:firstLine="560" w:firstLineChars="200"/>
        <w:rPr>
          <w:rFonts w:asciiTheme="minorEastAsia" w:hAnsiTheme="minorEastAsia"/>
          <w:sz w:val="28"/>
          <w:szCs w:val="28"/>
        </w:rPr>
      </w:pPr>
      <w:r>
        <w:rPr>
          <w:rFonts w:hint="eastAsia" w:asciiTheme="minorEastAsia" w:hAnsiTheme="minorEastAsia"/>
          <w:sz w:val="28"/>
          <w:szCs w:val="28"/>
        </w:rPr>
        <w:t>随着数字化浪潮席卷生活，智能手机成为日常刚需，但老年群体因缺乏系统教学，普遍面临 “不会用、不敢用、不想用、不能用” 的困境，难以享受移动支付、在线挂号、社交沟通、手机摄影等数字便利，数字鸿沟日益凸显。</w:t>
      </w:r>
    </w:p>
    <w:p>
      <w:pPr>
        <w:ind w:firstLine="560" w:firstLineChars="200"/>
        <w:rPr>
          <w:rFonts w:asciiTheme="minorEastAsia" w:hAnsiTheme="minorEastAsia"/>
          <w:sz w:val="28"/>
          <w:szCs w:val="28"/>
        </w:rPr>
      </w:pPr>
      <w:r>
        <w:rPr>
          <w:rFonts w:hint="eastAsia" w:asciiTheme="minorEastAsia" w:hAnsiTheme="minorEastAsia"/>
          <w:sz w:val="28"/>
          <w:szCs w:val="28"/>
        </w:rPr>
        <w:t xml:space="preserve">古林老年大学作为辖区居民素养提升的主阵地，曾以普网培训积累丰富经验。为破解老年人数字困境，保障其信息时代合法权益，自 2018 年起，学校联合政府部门、职业学校、社区及行政村，精准聚焦老年群体需求，启动老年人智能手机培训工作。该培训项目通过调研需求、定制课程、组建教学队伍、拓展教学阵地、创新教学模式等工作环节，帮助老年人掌握实用智能技术，融入智慧社会，共享科技发展红利，提升晚年生活质量与幸福指数，为区域老年数字教育探索推广路径。 </w:t>
      </w:r>
    </w:p>
    <w:p>
      <w:pPr>
        <w:rPr>
          <w:rFonts w:asciiTheme="minorEastAsia" w:hAnsiTheme="minorEastAsia"/>
          <w:sz w:val="28"/>
          <w:szCs w:val="28"/>
        </w:rPr>
      </w:pPr>
      <w:r>
        <w:rPr>
          <w:rFonts w:hint="eastAsia" w:asciiTheme="minorEastAsia" w:hAnsiTheme="minorEastAsia"/>
          <w:sz w:val="28"/>
          <w:szCs w:val="28"/>
        </w:rPr>
        <w:t>二、主要做法</w:t>
      </w:r>
    </w:p>
    <w:p>
      <w:pPr>
        <w:ind w:firstLine="560" w:firstLineChars="200"/>
        <w:rPr>
          <w:rFonts w:asciiTheme="minorEastAsia" w:hAnsiTheme="minorEastAsia"/>
          <w:sz w:val="28"/>
          <w:szCs w:val="28"/>
        </w:rPr>
      </w:pPr>
      <w:r>
        <w:rPr>
          <w:rFonts w:hint="eastAsia" w:asciiTheme="minorEastAsia" w:hAnsiTheme="minorEastAsia"/>
          <w:sz w:val="28"/>
          <w:szCs w:val="28"/>
        </w:rPr>
        <w:t>1、精准调研，锚定需求痛点。智能手机内容丰富、功能强大，但适老化的智能手机教学不可能面面俱到，也无章可循，为此学校组建教师团队分组下村入社区，通过实地走访、问卷调查，全面摸清老年人使用智能手机的现状与诉求。结合年龄、教育背景、生活习惯等差异，梳理出 “高频需求清单”：农村老人侧重微信沟通、在线挂号、数字支付；部分群体关注出行导航、听书软件、手机摄影等。据此制定差异化培训方案，避免 “大水漫灌”，确保教学直击痛点。</w:t>
      </w:r>
    </w:p>
    <w:p>
      <w:pPr>
        <w:rPr>
          <w:rFonts w:asciiTheme="minorEastAsia" w:hAnsiTheme="minorEastAsia"/>
          <w:sz w:val="28"/>
          <w:szCs w:val="28"/>
        </w:rPr>
      </w:pPr>
      <w:r>
        <w:rPr>
          <w:rFonts w:hint="eastAsia" w:asciiTheme="minorEastAsia" w:hAnsiTheme="minorEastAsia"/>
          <w:sz w:val="28"/>
          <w:szCs w:val="28"/>
        </w:rPr>
        <w:t xml:space="preserve">    2、靶向课程，覆盖生活场景。学校以“实用优先”为原则研发课程：基础层涵盖智能手机操作常识；核心层聚焦微信（加好友、发朋友圈等）、就医挂号、生活缴费、交通出行等高频场景；特色层针对需求群体增设“车来了”小程序、喜马拉雅听书、高德导航、手机摄影等内容。疫情期间紧急加入健康码使用、防疫科普课程，并同步强化防网络诈骗知识，提升老年人信息安全意识。</w:t>
      </w:r>
    </w:p>
    <w:p>
      <w:pPr>
        <w:rPr>
          <w:rFonts w:asciiTheme="minorEastAsia" w:hAnsiTheme="minorEastAsia"/>
          <w:sz w:val="28"/>
          <w:szCs w:val="28"/>
        </w:rPr>
      </w:pPr>
      <w:r>
        <w:rPr>
          <w:rFonts w:hint="eastAsia" w:asciiTheme="minorEastAsia" w:hAnsiTheme="minorEastAsia"/>
          <w:sz w:val="28"/>
          <w:szCs w:val="28"/>
        </w:rPr>
        <w:t xml:space="preserve">    3、灵活模式，突破时空限制。为了给更多的老年人普及智能手机知识，方便老年人学习，我们立足实际进行多模式授课。主要采用“多元阵地+弹性排班”：学校本部设“轮动班”，随报随学、额满即开；针对行动不便老人，将课堂搬进文化礼堂、敬老院、社区服务中心，开展“送教下乡”；在行政村设教学服务点，定期派驻教师提供教学与咨询。对学习能力较强者推行集中授课或线上教学，对基础薄弱者实施小班教学或“一对一”辅导，确保“不掉一人”。结合中小学暑期实践活动，学校还倡导数字反哺，借助小小志愿者团队，在老年学堂或者家中教授长辈使用数字产品。</w:t>
      </w:r>
    </w:p>
    <w:p>
      <w:pPr>
        <w:ind w:firstLine="560" w:firstLineChars="200"/>
        <w:rPr>
          <w:rFonts w:asciiTheme="minorEastAsia" w:hAnsiTheme="minorEastAsia"/>
          <w:sz w:val="28"/>
          <w:szCs w:val="28"/>
        </w:rPr>
      </w:pPr>
      <w:r>
        <w:rPr>
          <w:rFonts w:hint="eastAsia" w:asciiTheme="minorEastAsia" w:hAnsiTheme="minorEastAsia"/>
          <w:sz w:val="28"/>
          <w:szCs w:val="28"/>
        </w:rPr>
        <w:t>4、互动教学，强化实操效果。推行“双师 + 志愿者”模式：将老年人学习场景与生活场景有机融合，大力引导老年人通过体验学习、尝试应用、经验交流、同伴互助等形式，了解新事物、体验新科技。学校在每班设两名老师，一名主讲，一名辅助。主讲老师利用手机投屏到大屏幕，一边操作一边讲解，让老年人能够直观感受每一个步骤。辅助老师在教室内巡视，随时为老年学员解答难题。组建由教师、学生及社会人士组成的志愿服务队，提供“入户送教”，将课堂延伸至家庭场景，帮助老人巩固技能。</w:t>
      </w:r>
    </w:p>
    <w:p>
      <w:pPr>
        <w:rPr>
          <w:rFonts w:asciiTheme="minorEastAsia" w:hAnsiTheme="minorEastAsia"/>
          <w:sz w:val="28"/>
          <w:szCs w:val="28"/>
        </w:rPr>
      </w:pPr>
      <w:r>
        <w:rPr>
          <w:rFonts w:hint="eastAsia" w:asciiTheme="minorEastAsia" w:hAnsiTheme="minorEastAsia"/>
          <w:sz w:val="28"/>
          <w:szCs w:val="28"/>
        </w:rPr>
        <w:t xml:space="preserve"> 三、成效与反响</w:t>
      </w:r>
    </w:p>
    <w:p>
      <w:pPr>
        <w:rPr>
          <w:rFonts w:asciiTheme="minorEastAsia" w:hAnsiTheme="minorEastAsia"/>
          <w:sz w:val="28"/>
          <w:szCs w:val="28"/>
        </w:rPr>
      </w:pPr>
      <w:r>
        <w:rPr>
          <w:rFonts w:hint="eastAsia" w:asciiTheme="minorEastAsia" w:hAnsiTheme="minorEastAsia"/>
          <w:sz w:val="28"/>
          <w:szCs w:val="28"/>
        </w:rPr>
        <w:t xml:space="preserve">    智能手机培训已是学校一道亮丽的风景。老年人智能手机培训以助力老人跨越“数字鸿沟”为核心，以掌握几款实用手机软件操作为教学内容，通过志愿者助老，以老助老两大抓手，推动智能手机培训三步走：开班培训，教会一班人；志愿助老，教会一帮人；开设视频号，普惠所有老年人。</w:t>
      </w:r>
    </w:p>
    <w:p>
      <w:pPr>
        <w:ind w:firstLine="560" w:firstLineChars="200"/>
        <w:rPr>
          <w:rFonts w:asciiTheme="minorEastAsia" w:hAnsiTheme="minorEastAsia"/>
          <w:sz w:val="28"/>
          <w:szCs w:val="28"/>
        </w:rPr>
      </w:pPr>
      <w:r>
        <w:rPr>
          <w:rFonts w:hint="eastAsia" w:asciiTheme="minorEastAsia" w:hAnsiTheme="minorEastAsia"/>
          <w:sz w:val="28"/>
          <w:szCs w:val="28"/>
        </w:rPr>
        <w:t>1、培训了一大批老年学员。项目开展以来，培训老年学员总计3万余人次，优化老年生活，促进老年人有效参与社区治理，提升老年人的幸福指数。其中《学习智能技术 乐享智慧生活》项目入选由教育部职业教育与成人教育司组织的全国“智慧助老”优质教育培训项目（全国共65项，全市唯一）；《席乡智慧助老课堂》项目获评宁波市终身教育品牌项目二等奖，甬上教育视频号及现代金报分别报道了我校智慧助老课堂的培训举措。</w:t>
      </w:r>
    </w:p>
    <w:p>
      <w:pPr>
        <w:ind w:firstLine="560" w:firstLineChars="200"/>
        <w:rPr>
          <w:rFonts w:asciiTheme="minorEastAsia" w:hAnsiTheme="minorEastAsia"/>
          <w:sz w:val="28"/>
          <w:szCs w:val="28"/>
        </w:rPr>
      </w:pPr>
      <w:r>
        <w:rPr>
          <w:rFonts w:hint="eastAsia" w:asciiTheme="minorEastAsia" w:hAnsiTheme="minorEastAsia"/>
          <w:sz w:val="28"/>
          <w:szCs w:val="28"/>
        </w:rPr>
        <w:t>2、编写了一本智能手机校本教材。经过多年的深入培训，我们积累了众多智能手机培训教学资源与素材，组织力量编写了校本教材——《老年人智能技术日常应用——微信的使用》，配合本书，学校还制作了相应的教学视频，放在学校的视频号中，让学校的智能技术培训更加接地气。</w:t>
      </w:r>
    </w:p>
    <w:p>
      <w:pPr>
        <w:ind w:firstLine="560" w:firstLineChars="200"/>
        <w:rPr>
          <w:rFonts w:asciiTheme="minorEastAsia" w:hAnsiTheme="minorEastAsia"/>
          <w:sz w:val="28"/>
          <w:szCs w:val="28"/>
        </w:rPr>
      </w:pPr>
      <w:r>
        <w:rPr>
          <w:rFonts w:hint="eastAsia" w:asciiTheme="minorEastAsia" w:hAnsiTheme="minorEastAsia"/>
          <w:sz w:val="28"/>
          <w:szCs w:val="28"/>
        </w:rPr>
        <w:t>3、建立了一支专业而稳定的志愿者团队。为巩固课堂所学，学校“心公益”志愿服务团队组织本地大学生，一对一教长辈及邻居掌握智能手机技能，受到老年朋友们的欢迎，覆盖人群累计1077人次；成立于2017年的10月的我校老年大学志愿社团，以老助老，参与智能手机一对一辅导，并多次到其他的乡镇、社区进行智能手机技术学习送教、帮扶，深受老年朋友们的好评，被评为浙江省老年教育优秀社团。</w:t>
      </w:r>
    </w:p>
    <w:p>
      <w:pPr>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sz w:val="28"/>
          <w:szCs w:val="28"/>
        </w:rPr>
        <w:t>让老年人老有所学，老有所乐，是学校一直的追求。目前老年人智能手机培训已形成若干“互助学习圈”， “天天有课程、周周有活动、月月有讲座”，有效地满足了老人精神文化生活需要，真正实现了“用智能技术点亮晚年生活”，为破解老年数字鸿沟提供了实践样本。</w:t>
      </w:r>
      <w:r>
        <w:rPr>
          <w:rFonts w:hint="eastAsia" w:asciiTheme="minorEastAsia" w:hAnsiTheme="minorEastAsia"/>
          <w:sz w:val="28"/>
          <w:szCs w:val="28"/>
          <w:lang w:val="en-US" w:eastAsia="zh-CN"/>
        </w:rPr>
        <w:t>(古林成校吴琴飞）</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B21E6"/>
    <w:multiLevelType w:val="multilevel"/>
    <w:tmpl w:val="14AB21E6"/>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C15"/>
    <w:rsid w:val="004D722A"/>
    <w:rsid w:val="00A34035"/>
    <w:rsid w:val="00B24DDD"/>
    <w:rsid w:val="00F43C15"/>
    <w:rsid w:val="00F70B07"/>
    <w:rsid w:val="43AB1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300</Words>
  <Characters>1714</Characters>
  <Lines>14</Lines>
  <Paragraphs>4</Paragraphs>
  <TotalTime>4</TotalTime>
  <ScaleCrop>false</ScaleCrop>
  <LinksUpToDate>false</LinksUpToDate>
  <CharactersWithSpaces>2010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2025-09-01T03:02:00Z</dcterms:created>
  <dc:creator>lenovo</dc:creator>
  <cp:lastModifiedBy>樂樂樂樂樂.</cp:lastModifiedBy>
  <dcterms:modified xsi:type="dcterms:W3CDTF">2025-12-18T07:13:28Z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012DFB93623742B4AB5FEB4FABCCE46C</vt:lpwstr>
  </property>
</Properties>
</file>