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05"/>
        </w:tabs>
        <w:spacing w:beforeLines="0" w:afterLines="0" w:line="580" w:lineRule="exact"/>
        <w:jc w:val="both"/>
        <w:rPr>
          <w:rFonts w:ascii="Times New Roman" w:hAnsi="Times New Roman" w:eastAsia="黑体" w:cs="黑体"/>
          <w:sz w:val="32"/>
          <w:szCs w:val="32"/>
        </w:rPr>
      </w:pPr>
      <w:bookmarkStart w:id="0" w:name="_GoBack"/>
      <w:bookmarkEnd w:id="0"/>
      <w:r>
        <w:rPr>
          <w:rFonts w:hint="eastAsia" w:ascii="Times New Roman" w:hAnsi="Times New Roman" w:eastAsia="黑体" w:cs="黑体"/>
          <w:sz w:val="32"/>
          <w:szCs w:val="32"/>
        </w:rPr>
        <w:t>附件</w:t>
      </w:r>
    </w:p>
    <w:p>
      <w:pPr>
        <w:adjustRightInd w:val="0"/>
        <w:snapToGrid w:val="0"/>
        <w:spacing w:beforeLines="0" w:afterLines="0"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宪法晨读内容</w:t>
      </w:r>
    </w:p>
    <w:p>
      <w:pPr>
        <w:adjustRightInd w:val="0"/>
        <w:snapToGrid w:val="0"/>
        <w:spacing w:beforeLines="0" w:afterLines="0" w:line="580" w:lineRule="exact"/>
        <w:ind w:firstLine="640" w:firstLineChars="200"/>
        <w:jc w:val="both"/>
        <w:rPr>
          <w:rFonts w:hint="eastAsia" w:ascii="Times New Roman" w:hAnsi="Times New Roman" w:eastAsia="仿宋_GB2312" w:cs="Times New Roman"/>
          <w:sz w:val="32"/>
          <w:szCs w:val="32"/>
          <w:lang w:bidi="ar"/>
        </w:rPr>
      </w:pP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黑体" w:hAnsi="黑体" w:eastAsia="黑体" w:cs="黑体"/>
          <w:b w:val="0"/>
          <w:bCs/>
          <w:sz w:val="32"/>
          <w:szCs w:val="32"/>
          <w:lang w:bidi="ar"/>
        </w:rPr>
        <w:t>第一条</w:t>
      </w:r>
      <w:r>
        <w:rPr>
          <w:rFonts w:hint="eastAsia" w:ascii="Times New Roman" w:hAnsi="Times New Roman" w:eastAsia="仿宋_GB2312" w:cs="Times New Roman"/>
          <w:b/>
          <w:sz w:val="32"/>
          <w:szCs w:val="32"/>
          <w:lang w:bidi="ar"/>
        </w:rPr>
        <w:t xml:space="preserve"> </w:t>
      </w:r>
      <w:r>
        <w:rPr>
          <w:rFonts w:hint="eastAsia" w:ascii="Times New Roman" w:hAnsi="Times New Roman" w:eastAsia="仿宋_GB2312" w:cs="Times New Roman"/>
          <w:sz w:val="32"/>
          <w:szCs w:val="32"/>
          <w:lang w:bidi="ar"/>
        </w:rPr>
        <w:t>中华人民共和国是工人阶级领导的、以工农联盟为基础的人民民主专政的社会主义国家。</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社会主义制度是中华人民共和国的根本制度。中国共产党领导是中国特色社会主义最本质的特征。禁止任何组织或者个人破坏社会主义制度。</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黑体" w:hAnsi="黑体" w:eastAsia="黑体" w:cs="黑体"/>
          <w:b w:val="0"/>
          <w:bCs/>
          <w:sz w:val="32"/>
          <w:szCs w:val="32"/>
          <w:lang w:bidi="ar"/>
        </w:rPr>
        <w:t>第二条</w:t>
      </w:r>
      <w:r>
        <w:rPr>
          <w:rFonts w:hint="eastAsia" w:ascii="Times New Roman" w:hAnsi="Times New Roman" w:eastAsia="仿宋_GB2312" w:cs="Times New Roman"/>
          <w:sz w:val="32"/>
          <w:szCs w:val="32"/>
          <w:lang w:bidi="ar"/>
        </w:rPr>
        <w:t xml:space="preserve"> 中华人民共和国的一切权力属于人民。</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人民行使国家权力的机关是全国人民代表大会和地方各级人民代表大会。</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人民依照法律规定，通过各种途径和形式，管理国家事务，管理经济和文化事业，管理社会事务。</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黑体" w:hAnsi="黑体" w:eastAsia="黑体" w:cs="黑体"/>
          <w:b w:val="0"/>
          <w:bCs/>
          <w:sz w:val="32"/>
          <w:szCs w:val="32"/>
          <w:lang w:bidi="ar"/>
        </w:rPr>
        <w:t>第五条</w:t>
      </w:r>
      <w:r>
        <w:rPr>
          <w:rFonts w:hint="eastAsia" w:ascii="Times New Roman" w:hAnsi="Times New Roman" w:eastAsia="仿宋_GB2312" w:cs="Times New Roman"/>
          <w:sz w:val="32"/>
          <w:szCs w:val="32"/>
          <w:lang w:bidi="ar"/>
        </w:rPr>
        <w:t xml:space="preserve"> 中华人民共和国实行依法治国，建设社会主义法治国家。</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国家维护社会主义法制的统一和尊严。</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一切法律、行政法规和地方性法规都不得同宪法相抵触。</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一切国家机关和武装力量、各政党和各社会团体、各企业事业组织都必须遵守宪法和法律。一切违反宪法和法律的行为，必须予以追究。</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任何组织或者个人都不得有超越宪法和法律的特权。</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黑体" w:hAnsi="黑体" w:eastAsia="黑体" w:cs="黑体"/>
          <w:b w:val="0"/>
          <w:bCs/>
          <w:sz w:val="32"/>
          <w:szCs w:val="32"/>
          <w:lang w:bidi="ar"/>
        </w:rPr>
        <w:t>第三十三条</w:t>
      </w:r>
      <w:r>
        <w:rPr>
          <w:rFonts w:hint="eastAsia" w:ascii="黑体" w:hAnsi="黑体" w:eastAsia="黑体" w:cs="黑体"/>
          <w:bCs/>
          <w:sz w:val="32"/>
          <w:szCs w:val="32"/>
          <w:lang w:bidi="ar"/>
        </w:rPr>
        <w:t xml:space="preserve"> </w:t>
      </w:r>
      <w:r>
        <w:rPr>
          <w:rFonts w:hint="eastAsia" w:ascii="Times New Roman" w:hAnsi="Times New Roman" w:eastAsia="仿宋_GB2312" w:cs="Times New Roman"/>
          <w:sz w:val="32"/>
          <w:szCs w:val="32"/>
          <w:lang w:bidi="ar"/>
        </w:rPr>
        <w:t>凡具有中华人民共和国国籍的人都是中华人民共和国公民。</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中华人民共和国公民在法律面前一律平等。</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国家尊重和保障人权。</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任何公民享有宪法和法律规定的权利，同时必须履行宪法和法律规定的义务。</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黑体" w:hAnsi="黑体" w:eastAsia="黑体" w:cs="黑体"/>
          <w:b w:val="0"/>
          <w:bCs/>
          <w:sz w:val="32"/>
          <w:szCs w:val="32"/>
          <w:lang w:bidi="ar"/>
        </w:rPr>
        <w:t>第四十六条</w:t>
      </w:r>
      <w:r>
        <w:rPr>
          <w:rFonts w:hint="eastAsia" w:ascii="Times New Roman" w:hAnsi="Times New Roman" w:eastAsia="仿宋_GB2312" w:cs="Times New Roman"/>
          <w:b/>
          <w:sz w:val="32"/>
          <w:szCs w:val="32"/>
          <w:lang w:bidi="ar"/>
        </w:rPr>
        <w:t xml:space="preserve"> </w:t>
      </w:r>
      <w:r>
        <w:rPr>
          <w:rFonts w:hint="eastAsia" w:ascii="Times New Roman" w:hAnsi="Times New Roman" w:eastAsia="仿宋_GB2312" w:cs="Times New Roman"/>
          <w:sz w:val="32"/>
          <w:szCs w:val="32"/>
          <w:lang w:bidi="ar"/>
        </w:rPr>
        <w:t>中华人民共和国公民有受教育的权利和义务。</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国家培养青年、少年、儿童在品德、智力、体质等方面全面发展。</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黑体" w:hAnsi="黑体" w:eastAsia="黑体" w:cs="黑体"/>
          <w:b w:val="0"/>
          <w:bCs/>
          <w:sz w:val="32"/>
          <w:szCs w:val="32"/>
          <w:lang w:bidi="ar"/>
        </w:rPr>
        <w:t>第五十一条</w:t>
      </w:r>
      <w:r>
        <w:rPr>
          <w:rFonts w:hint="eastAsia" w:ascii="Times New Roman" w:hAnsi="Times New Roman" w:eastAsia="仿宋_GB2312" w:cs="Times New Roman"/>
          <w:b/>
          <w:sz w:val="32"/>
          <w:szCs w:val="32"/>
          <w:lang w:bidi="ar"/>
        </w:rPr>
        <w:t xml:space="preserve"> </w:t>
      </w:r>
      <w:r>
        <w:rPr>
          <w:rFonts w:hint="eastAsia" w:ascii="Times New Roman" w:hAnsi="Times New Roman" w:eastAsia="仿宋_GB2312" w:cs="Times New Roman"/>
          <w:sz w:val="32"/>
          <w:szCs w:val="32"/>
          <w:lang w:bidi="ar"/>
        </w:rPr>
        <w:t>中华人民共和国公民在行使自由和权利的时候，不得损害国家的、社会的、集体的利益和其他公民的合法的自由和权利。</w:t>
      </w:r>
    </w:p>
    <w:p>
      <w:pPr>
        <w:adjustRightInd w:val="0"/>
        <w:snapToGrid w:val="0"/>
        <w:spacing w:beforeLines="0" w:afterLines="0" w:line="560" w:lineRule="exact"/>
        <w:ind w:firstLine="640" w:firstLineChars="200"/>
        <w:jc w:val="both"/>
        <w:rPr>
          <w:rFonts w:ascii="Times New Roman" w:hAnsi="Times New Roman" w:eastAsia="仿宋_GB2312" w:cs="Times New Roman"/>
          <w:b/>
          <w:sz w:val="32"/>
          <w:szCs w:val="32"/>
          <w:lang w:bidi="ar"/>
        </w:rPr>
      </w:pPr>
      <w:r>
        <w:rPr>
          <w:rFonts w:hint="eastAsia" w:ascii="黑体" w:hAnsi="黑体" w:eastAsia="黑体" w:cs="黑体"/>
          <w:b w:val="0"/>
          <w:bCs/>
          <w:sz w:val="32"/>
          <w:szCs w:val="32"/>
          <w:lang w:bidi="ar"/>
        </w:rPr>
        <w:t>第五十二条</w:t>
      </w:r>
      <w:r>
        <w:rPr>
          <w:rFonts w:hint="eastAsia" w:ascii="Times New Roman" w:hAnsi="Times New Roman" w:eastAsia="仿宋_GB2312" w:cs="Times New Roman"/>
          <w:b/>
          <w:sz w:val="32"/>
          <w:szCs w:val="32"/>
          <w:lang w:bidi="ar"/>
        </w:rPr>
        <w:t xml:space="preserve"> </w:t>
      </w:r>
      <w:r>
        <w:rPr>
          <w:rFonts w:hint="eastAsia" w:ascii="Times New Roman" w:hAnsi="Times New Roman" w:eastAsia="仿宋_GB2312" w:cs="Times New Roman"/>
          <w:sz w:val="32"/>
          <w:szCs w:val="32"/>
          <w:lang w:bidi="ar"/>
        </w:rPr>
        <w:t>中华人民共和国公民有维护国家统一和全国各民族团结的义务。</w:t>
      </w:r>
    </w:p>
    <w:p>
      <w:pPr>
        <w:adjustRightInd w:val="0"/>
        <w:snapToGrid w:val="0"/>
        <w:spacing w:beforeLines="0" w:afterLines="0" w:line="560" w:lineRule="exact"/>
        <w:ind w:firstLine="640" w:firstLineChars="200"/>
        <w:jc w:val="both"/>
        <w:rPr>
          <w:rFonts w:ascii="Times New Roman" w:hAnsi="Times New Roman" w:eastAsia="仿宋_GB2312" w:cs="Times New Roman"/>
          <w:sz w:val="32"/>
          <w:szCs w:val="32"/>
          <w:lang w:bidi="ar"/>
        </w:rPr>
      </w:pPr>
      <w:r>
        <w:rPr>
          <w:rFonts w:hint="eastAsia" w:ascii="黑体" w:hAnsi="黑体" w:eastAsia="黑体" w:cs="黑体"/>
          <w:b w:val="0"/>
          <w:bCs/>
          <w:sz w:val="32"/>
          <w:szCs w:val="32"/>
          <w:lang w:bidi="ar"/>
        </w:rPr>
        <w:t>第五十三条</w:t>
      </w:r>
      <w:r>
        <w:rPr>
          <w:rFonts w:hint="eastAsia" w:ascii="Times New Roman" w:hAnsi="Times New Roman" w:eastAsia="仿宋_GB2312" w:cs="Times New Roman"/>
          <w:b/>
          <w:sz w:val="32"/>
          <w:szCs w:val="32"/>
          <w:lang w:bidi="ar"/>
        </w:rPr>
        <w:t xml:space="preserve"> </w:t>
      </w:r>
      <w:r>
        <w:rPr>
          <w:rFonts w:hint="eastAsia" w:ascii="Times New Roman" w:hAnsi="Times New Roman" w:eastAsia="仿宋_GB2312" w:cs="Times New Roman"/>
          <w:sz w:val="32"/>
          <w:szCs w:val="32"/>
          <w:lang w:bidi="ar"/>
        </w:rPr>
        <w:t>中华人民共和国公民必须遵守宪法和法律，保守国家秘密，爱护公共财产，遵守劳动纪律，遵守公共秩序，尊重社会公德。</w:t>
      </w:r>
    </w:p>
    <w:p>
      <w:pPr>
        <w:adjustRightInd w:val="0"/>
        <w:snapToGrid w:val="0"/>
        <w:spacing w:beforeLines="0" w:afterLines="0" w:line="560" w:lineRule="exact"/>
        <w:ind w:firstLine="640" w:firstLineChars="200"/>
        <w:jc w:val="both"/>
        <w:rPr>
          <w:rFonts w:hint="eastAsia" w:ascii="Times New Roman" w:hAnsi="Times New Roman" w:eastAsia="仿宋_GB2312" w:cs="Times New Roman"/>
          <w:sz w:val="32"/>
          <w:szCs w:val="32"/>
          <w:lang w:bidi="ar"/>
        </w:rPr>
      </w:pPr>
      <w:r>
        <w:rPr>
          <w:rFonts w:hint="eastAsia" w:ascii="黑体" w:hAnsi="黑体" w:eastAsia="黑体" w:cs="黑体"/>
          <w:b w:val="0"/>
          <w:bCs/>
          <w:sz w:val="32"/>
          <w:szCs w:val="32"/>
          <w:lang w:bidi="ar"/>
        </w:rPr>
        <w:t xml:space="preserve">第五十四条 </w:t>
      </w:r>
      <w:r>
        <w:rPr>
          <w:rFonts w:hint="eastAsia" w:ascii="Times New Roman" w:hAnsi="Times New Roman" w:eastAsia="仿宋_GB2312" w:cs="Times New Roman"/>
          <w:sz w:val="32"/>
          <w:szCs w:val="32"/>
          <w:lang w:bidi="ar"/>
        </w:rPr>
        <w:t>中华人民共和国公民有维护祖国的安全、荣誉和利益的义务，不得有危害祖国的安全、荣誉和利益的行为。</w:t>
      </w:r>
    </w:p>
    <w:p>
      <w:pPr>
        <w:spacing w:beforeLines="0" w:afterLines="0" w:line="580" w:lineRule="exact"/>
      </w:pPr>
    </w:p>
    <w:sectPr>
      <w:footerReference r:id="rId3" w:type="default"/>
      <w:pgSz w:w="11906" w:h="16838"/>
      <w:pgMar w:top="1928" w:right="1531" w:bottom="1928" w:left="1531" w:header="851" w:footer="1417" w:gutter="0"/>
      <w:paperSrc/>
      <w:pgNumType w:fmt="numberInDash"/>
      <w:cols w:space="708"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ziEn0QAAAAMBAAAPAAAAAAAAAAEAIAAAACIAAABkcnMvZG93&#10;bnJldi54bWxQSwECFAAUAAAACACHTuJAlVPW+c4BAACXAwAADgAAAAAAAAABACAAAAAgAQAAZHJz&#10;L2Uyb0RvYy54bWxQSwUGAAAAAAYABgBZAQAAYAU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TUzNzMwNDQ3ZmY0YTc3MTM2ZWEwZDEzNzRiMDAifQ=="/>
    <w:docVar w:name="KGWebUrl" w:val="https://oa.zjedu.gov.cn/aigov-service/api/iweboffice/officeServer/loadFile"/>
  </w:docVars>
  <w:rsids>
    <w:rsidRoot w:val="009F344C"/>
    <w:rsid w:val="005F3D10"/>
    <w:rsid w:val="009F344C"/>
    <w:rsid w:val="03C770B7"/>
    <w:rsid w:val="058477BE"/>
    <w:rsid w:val="0BDE1DD0"/>
    <w:rsid w:val="0E597652"/>
    <w:rsid w:val="126C642C"/>
    <w:rsid w:val="15094D96"/>
    <w:rsid w:val="17BCD7B5"/>
    <w:rsid w:val="27F51D6A"/>
    <w:rsid w:val="2BFF707D"/>
    <w:rsid w:val="2F2F5198"/>
    <w:rsid w:val="2FBF6B0C"/>
    <w:rsid w:val="2FCB7EB3"/>
    <w:rsid w:val="33DF9929"/>
    <w:rsid w:val="372B2C92"/>
    <w:rsid w:val="377D86B7"/>
    <w:rsid w:val="37CE78E6"/>
    <w:rsid w:val="37E791C1"/>
    <w:rsid w:val="37F5FF1D"/>
    <w:rsid w:val="38FD1034"/>
    <w:rsid w:val="38FE224E"/>
    <w:rsid w:val="3A7F3027"/>
    <w:rsid w:val="3AA05368"/>
    <w:rsid w:val="3BBB10D1"/>
    <w:rsid w:val="3BDB5F2B"/>
    <w:rsid w:val="3BF132F3"/>
    <w:rsid w:val="3BFDF595"/>
    <w:rsid w:val="3D4E11FA"/>
    <w:rsid w:val="3E9E2F4F"/>
    <w:rsid w:val="3F7F54CD"/>
    <w:rsid w:val="3F955D02"/>
    <w:rsid w:val="3FBEC7E4"/>
    <w:rsid w:val="455B049A"/>
    <w:rsid w:val="477CE0B2"/>
    <w:rsid w:val="48F5D789"/>
    <w:rsid w:val="4F7F8351"/>
    <w:rsid w:val="4FBFB980"/>
    <w:rsid w:val="50F21A3D"/>
    <w:rsid w:val="516161E9"/>
    <w:rsid w:val="55D542DC"/>
    <w:rsid w:val="57FB64D4"/>
    <w:rsid w:val="57FEEBA1"/>
    <w:rsid w:val="5ABF3EE0"/>
    <w:rsid w:val="5BF33A36"/>
    <w:rsid w:val="5D66023D"/>
    <w:rsid w:val="5F7D5D3D"/>
    <w:rsid w:val="5F7F1757"/>
    <w:rsid w:val="5FF55213"/>
    <w:rsid w:val="62EFDD93"/>
    <w:rsid w:val="635B0FDD"/>
    <w:rsid w:val="64EC78F7"/>
    <w:rsid w:val="67CFB9B6"/>
    <w:rsid w:val="67E9909C"/>
    <w:rsid w:val="67F7DD01"/>
    <w:rsid w:val="691FC5A5"/>
    <w:rsid w:val="694D6A4E"/>
    <w:rsid w:val="6A57AF40"/>
    <w:rsid w:val="6BAF1E89"/>
    <w:rsid w:val="6DDFBDC0"/>
    <w:rsid w:val="6DFE2A3C"/>
    <w:rsid w:val="6DFF01E0"/>
    <w:rsid w:val="6E9AD259"/>
    <w:rsid w:val="6FF323CB"/>
    <w:rsid w:val="72C3F45D"/>
    <w:rsid w:val="732B6E89"/>
    <w:rsid w:val="74BE5FCC"/>
    <w:rsid w:val="750D255B"/>
    <w:rsid w:val="756BFC5D"/>
    <w:rsid w:val="75EEEEF2"/>
    <w:rsid w:val="77AAF267"/>
    <w:rsid w:val="77BF146F"/>
    <w:rsid w:val="77EF77DE"/>
    <w:rsid w:val="77EFAEDF"/>
    <w:rsid w:val="77F72281"/>
    <w:rsid w:val="77FB91C1"/>
    <w:rsid w:val="78B7458B"/>
    <w:rsid w:val="79BA342A"/>
    <w:rsid w:val="79BB5416"/>
    <w:rsid w:val="79FFE6A8"/>
    <w:rsid w:val="7BF58936"/>
    <w:rsid w:val="7BFF775D"/>
    <w:rsid w:val="7CE7EC47"/>
    <w:rsid w:val="7CEB2F3F"/>
    <w:rsid w:val="7CEF35B8"/>
    <w:rsid w:val="7DFBE52A"/>
    <w:rsid w:val="7DFD5EF7"/>
    <w:rsid w:val="7E66BA82"/>
    <w:rsid w:val="7E7C240E"/>
    <w:rsid w:val="7EFF4FA0"/>
    <w:rsid w:val="7EFFA8C5"/>
    <w:rsid w:val="7F76412E"/>
    <w:rsid w:val="7F7717F2"/>
    <w:rsid w:val="7F8FBB8D"/>
    <w:rsid w:val="7F9BBA11"/>
    <w:rsid w:val="7FBE2F1B"/>
    <w:rsid w:val="7FCAD730"/>
    <w:rsid w:val="7FD3C93A"/>
    <w:rsid w:val="7FDA70CE"/>
    <w:rsid w:val="7FDB095B"/>
    <w:rsid w:val="7FDFC780"/>
    <w:rsid w:val="7FE7BC8D"/>
    <w:rsid w:val="7FEE8201"/>
    <w:rsid w:val="7FFD9915"/>
    <w:rsid w:val="7FFFAD9A"/>
    <w:rsid w:val="7FFFB7C4"/>
    <w:rsid w:val="8AEDD53A"/>
    <w:rsid w:val="9BBB2882"/>
    <w:rsid w:val="9DF79C9C"/>
    <w:rsid w:val="9EDE74E9"/>
    <w:rsid w:val="A72F6DF1"/>
    <w:rsid w:val="AEF3E378"/>
    <w:rsid w:val="AFFBD798"/>
    <w:rsid w:val="AFFF6B9B"/>
    <w:rsid w:val="B3FBA9F6"/>
    <w:rsid w:val="B9B72315"/>
    <w:rsid w:val="B9FBF109"/>
    <w:rsid w:val="BABF4D22"/>
    <w:rsid w:val="BDF5751A"/>
    <w:rsid w:val="BDFF03FC"/>
    <w:rsid w:val="BE92BD34"/>
    <w:rsid w:val="BEFD910F"/>
    <w:rsid w:val="BF1F7239"/>
    <w:rsid w:val="BFFD0610"/>
    <w:rsid w:val="BFFE0B03"/>
    <w:rsid w:val="CBBEA406"/>
    <w:rsid w:val="CD7FBDA9"/>
    <w:rsid w:val="CF734E5A"/>
    <w:rsid w:val="CFFC7952"/>
    <w:rsid w:val="CFFD6F11"/>
    <w:rsid w:val="D392811D"/>
    <w:rsid w:val="D779ECE1"/>
    <w:rsid w:val="DB5FCD9D"/>
    <w:rsid w:val="DB7F7567"/>
    <w:rsid w:val="DBB79324"/>
    <w:rsid w:val="DBE5EC4C"/>
    <w:rsid w:val="DDBEDB22"/>
    <w:rsid w:val="DDE6E824"/>
    <w:rsid w:val="DEEF40CE"/>
    <w:rsid w:val="DEEFBED2"/>
    <w:rsid w:val="DFBF6F9E"/>
    <w:rsid w:val="DFD4A224"/>
    <w:rsid w:val="DFDFF9F5"/>
    <w:rsid w:val="DFFE8D2D"/>
    <w:rsid w:val="E08533D1"/>
    <w:rsid w:val="E4C7F261"/>
    <w:rsid w:val="E91AA6DB"/>
    <w:rsid w:val="EAFA47CF"/>
    <w:rsid w:val="EBFF324E"/>
    <w:rsid w:val="EBFF86A1"/>
    <w:rsid w:val="EC7D1CB7"/>
    <w:rsid w:val="EDFFF16E"/>
    <w:rsid w:val="EFBD29BA"/>
    <w:rsid w:val="EFFD82F0"/>
    <w:rsid w:val="F1FDAC40"/>
    <w:rsid w:val="F2FE0B95"/>
    <w:rsid w:val="F37B6CAD"/>
    <w:rsid w:val="F3B98AB5"/>
    <w:rsid w:val="F6FDE68A"/>
    <w:rsid w:val="F7BAD723"/>
    <w:rsid w:val="F7FFB567"/>
    <w:rsid w:val="F96D5DF6"/>
    <w:rsid w:val="F9FFCF73"/>
    <w:rsid w:val="FA473999"/>
    <w:rsid w:val="FAF432F1"/>
    <w:rsid w:val="FAF7585F"/>
    <w:rsid w:val="FBBFC78F"/>
    <w:rsid w:val="FBECB27C"/>
    <w:rsid w:val="FBEFAF65"/>
    <w:rsid w:val="FBFE9B46"/>
    <w:rsid w:val="FC5EAA73"/>
    <w:rsid w:val="FCFE0B61"/>
    <w:rsid w:val="FCFF0C23"/>
    <w:rsid w:val="FDEE8523"/>
    <w:rsid w:val="FDFEC999"/>
    <w:rsid w:val="FDFF0228"/>
    <w:rsid w:val="FE6FA8B6"/>
    <w:rsid w:val="FEFBF029"/>
    <w:rsid w:val="FEFE8869"/>
    <w:rsid w:val="FEFF6765"/>
    <w:rsid w:val="FF4666B7"/>
    <w:rsid w:val="FF9F5A5C"/>
    <w:rsid w:val="FFA7E841"/>
    <w:rsid w:val="FFE965A5"/>
    <w:rsid w:val="FFF322DD"/>
    <w:rsid w:val="FFF7B850"/>
    <w:rsid w:val="FFFB818C"/>
    <w:rsid w:val="FFFBFD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5">
    <w:name w:val="FollowedHyperlink"/>
    <w:basedOn w:val="4"/>
    <w:unhideWhenUsed/>
    <w:qFormat/>
    <w:uiPriority w:val="99"/>
    <w:rPr>
      <w:color w:val="0088DD"/>
      <w:u w:val="none"/>
    </w:rPr>
  </w:style>
  <w:style w:type="character" w:styleId="6">
    <w:name w:val="Emphasis"/>
    <w:basedOn w:val="4"/>
    <w:qFormat/>
    <w:uiPriority w:val="20"/>
    <w:rPr>
      <w:i/>
      <w:color w:val="FF8800"/>
      <w:u w:val="single"/>
    </w:rPr>
  </w:style>
  <w:style w:type="character" w:styleId="7">
    <w:name w:val="Hyperlink"/>
    <w:basedOn w:val="4"/>
    <w:unhideWhenUsed/>
    <w:qFormat/>
    <w:uiPriority w:val="99"/>
    <w:rPr>
      <w:color w:val="0088DD"/>
      <w:u w:val="none"/>
    </w:rPr>
  </w:style>
  <w:style w:type="character" w:styleId="8">
    <w:name w:val="HTML Code"/>
    <w:basedOn w:val="4"/>
    <w:unhideWhenUsed/>
    <w:qFormat/>
    <w:uiPriority w:val="99"/>
    <w:rPr>
      <w:rFonts w:ascii="monospace" w:hAnsi="monospace" w:eastAsia="monospace" w:cs="monospace"/>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157263841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2014-04-09T00:44:00Z</dcterms:created>
  <dc:creator>系统管理员</dc:creator>
  <cp:lastModifiedBy>余波</cp:lastModifiedBy>
  <cp:lastPrinted>2023-11-21T06:52:00Z</cp:lastPrinted>
  <dcterms:modified xsi:type="dcterms:W3CDTF">2023-11-21T09:07:47Z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woTemplate">
    <vt:r8>1</vt:r8>
  </property>
  <property fmtid="{D5CDD505-2E9C-101B-9397-08002B2CF9AE}" pid="4" name="woTemplateTypoMode">
    <vt:lpwstr>web</vt:lpwstr>
  </property>
  <property fmtid="{D5CDD505-2E9C-101B-9397-08002B2CF9AE}" pid="5" name="ICV">
    <vt:lpwstr>92B602F3F7F34161B64AD8337F089CA4_13</vt:lpwstr>
  </property>
</Properties>
</file>